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9" w:rsidRPr="00F753EF" w:rsidRDefault="00B33449" w:rsidP="00F753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F66AD" wp14:editId="1732ECD1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49" w:rsidRPr="00F753EF" w:rsidRDefault="00B33449" w:rsidP="00F753EF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33449" w:rsidRPr="00F753EF" w:rsidRDefault="00B33449" w:rsidP="00F753EF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449" w:rsidRPr="00F753EF" w:rsidRDefault="00B33449" w:rsidP="00F753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33449" w:rsidRPr="00F753EF" w:rsidRDefault="00B33449" w:rsidP="00F753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33449" w:rsidRPr="00F753EF" w:rsidRDefault="00B33449" w:rsidP="00F753EF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49" w:rsidRPr="00F753EF" w:rsidRDefault="00B33449" w:rsidP="00F753EF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30 октября 2020 года                                                                          № 32</w:t>
      </w:r>
    </w:p>
    <w:p w:rsidR="00B33449" w:rsidRPr="00F753EF" w:rsidRDefault="00B33449" w:rsidP="00F753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3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F753EF" w:rsidRDefault="00B33449" w:rsidP="00F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0" w:name="_Hlk4526368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0"/>
      <w:r w:rsidRPr="00F7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1" w:name="_Hlk4526841"/>
    </w:p>
    <w:bookmarkEnd w:id="1"/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F753EF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утвержденную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:rsidR="00B33449" w:rsidRPr="00F753EF" w:rsidRDefault="00B33449" w:rsidP="00F753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F75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B33449" w:rsidRPr="00F753EF" w:rsidRDefault="00B33449" w:rsidP="00F753EF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449" w:rsidRPr="00F753EF" w:rsidRDefault="00B3344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449" w:rsidRPr="00F753EF" w:rsidRDefault="00B33449" w:rsidP="00F753EF">
      <w:pPr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Pr="00F753EF" w:rsidRDefault="00B33449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F753EF" w:rsidRDefault="00C532F7" w:rsidP="00F753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D1" w:rsidRPr="00F753EF" w:rsidRDefault="009673D1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0E1D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F753EF" w:rsidRDefault="00AE3CE8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от «</w:t>
      </w:r>
      <w:r w:rsidR="00C532F7" w:rsidRPr="00F753EF">
        <w:rPr>
          <w:rFonts w:ascii="Times New Roman" w:hAnsi="Times New Roman" w:cs="Times New Roman"/>
          <w:sz w:val="28"/>
          <w:szCs w:val="28"/>
        </w:rPr>
        <w:t>30</w:t>
      </w:r>
      <w:r w:rsidRPr="00F753EF">
        <w:rPr>
          <w:rFonts w:ascii="Times New Roman" w:hAnsi="Times New Roman" w:cs="Times New Roman"/>
          <w:sz w:val="28"/>
          <w:szCs w:val="28"/>
        </w:rPr>
        <w:t>»</w:t>
      </w:r>
      <w:r w:rsidR="00C532F7" w:rsidRPr="00F753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753EF">
        <w:rPr>
          <w:rFonts w:ascii="Times New Roman" w:hAnsi="Times New Roman" w:cs="Times New Roman"/>
          <w:sz w:val="28"/>
          <w:szCs w:val="28"/>
        </w:rPr>
        <w:t>2020</w:t>
      </w:r>
      <w:r w:rsidR="005C5826"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г.№ </w:t>
      </w:r>
      <w:r w:rsidR="00580A2D" w:rsidRPr="00F753EF">
        <w:rPr>
          <w:rFonts w:ascii="Times New Roman" w:hAnsi="Times New Roman" w:cs="Times New Roman"/>
          <w:sz w:val="28"/>
          <w:szCs w:val="28"/>
        </w:rPr>
        <w:t>32</w:t>
      </w:r>
      <w:r w:rsidR="00C532F7"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26" w:rsidRPr="00F753EF" w:rsidRDefault="005C5826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(с изменениями от 11.02.2021г № 3</w:t>
      </w:r>
      <w:r w:rsidR="00932C62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22B9" w:rsidRPr="00F753EF" w:rsidRDefault="005C5826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от 05.03.2021 г. №</w:t>
      </w:r>
      <w:r w:rsidR="00F753EF" w:rsidRPr="00F753EF">
        <w:rPr>
          <w:rFonts w:ascii="Times New Roman" w:hAnsi="Times New Roman" w:cs="Times New Roman"/>
          <w:sz w:val="28"/>
          <w:szCs w:val="28"/>
        </w:rPr>
        <w:t xml:space="preserve"> 8</w:t>
      </w:r>
      <w:r w:rsidR="00932C62">
        <w:rPr>
          <w:rFonts w:ascii="Times New Roman" w:hAnsi="Times New Roman" w:cs="Times New Roman"/>
          <w:sz w:val="28"/>
          <w:szCs w:val="28"/>
        </w:rPr>
        <w:t xml:space="preserve"> и от 13.05.2021 № 19</w:t>
      </w:r>
      <w:bookmarkStart w:id="2" w:name="_GoBack"/>
      <w:bookmarkEnd w:id="2"/>
      <w:r w:rsidRPr="00F753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</w:t>
      </w:r>
      <w:proofErr w:type="gramStart"/>
      <w:r w:rsidRPr="00F753EF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Pr="00F753E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F753EF" w:rsidRDefault="00BC449C" w:rsidP="00F753E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53EF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4527449"/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EF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F75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3"/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914"/>
        <w:gridCol w:w="1602"/>
        <w:gridCol w:w="1843"/>
        <w:gridCol w:w="1559"/>
        <w:gridCol w:w="1560"/>
      </w:tblGrid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  <w:r w:rsidR="00C532F7"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F753E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F753EF" w:rsidRDefault="00BC449C" w:rsidP="00F753E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F753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4430271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4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общественных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B622B9" w:rsidRPr="00F753EF" w:rsidRDefault="006620E6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F753EF" w:rsidTr="006661C1">
        <w:tc>
          <w:tcPr>
            <w:tcW w:w="2128" w:type="dxa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F753EF" w:rsidRDefault="00BC449C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0492" w:rsidRPr="00F753EF" w:rsidTr="00F753EF">
        <w:tc>
          <w:tcPr>
            <w:tcW w:w="2128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940492" w:rsidRPr="00F753EF" w:rsidRDefault="00EA679B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Pr="00EA67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3566,0408</w:t>
            </w:r>
            <w:r w:rsidRPr="00EA6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940492" w:rsidRPr="00F753EF" w:rsidRDefault="00940492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0492" w:rsidRPr="00F753EF" w:rsidTr="00F753EF">
        <w:tc>
          <w:tcPr>
            <w:tcW w:w="2128" w:type="dxa"/>
            <w:vMerge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560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42,09478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296,66962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279,877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16,79262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296,66962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9B" w:rsidRDefault="00EA67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279,877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16,79262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02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A679B" w:rsidRPr="00F753EF" w:rsidTr="00F753EF">
        <w:tc>
          <w:tcPr>
            <w:tcW w:w="2128" w:type="dxa"/>
            <w:vMerge/>
            <w:shd w:val="clear" w:color="auto" w:fill="auto"/>
          </w:tcPr>
          <w:p w:rsidR="00EA679B" w:rsidRPr="00F753EF" w:rsidRDefault="00EA679B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3566,0408</w:t>
            </w:r>
          </w:p>
        </w:tc>
        <w:tc>
          <w:tcPr>
            <w:tcW w:w="1843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3074,792</w:t>
            </w:r>
          </w:p>
        </w:tc>
        <w:tc>
          <w:tcPr>
            <w:tcW w:w="1559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212,09952</w:t>
            </w:r>
          </w:p>
        </w:tc>
        <w:tc>
          <w:tcPr>
            <w:tcW w:w="1560" w:type="dxa"/>
            <w:shd w:val="clear" w:color="auto" w:fill="auto"/>
          </w:tcPr>
          <w:p w:rsidR="00EA679B" w:rsidRDefault="00EA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279,14928</w:t>
            </w:r>
          </w:p>
        </w:tc>
      </w:tr>
      <w:tr w:rsidR="00940492" w:rsidRPr="00F753EF" w:rsidTr="006661C1">
        <w:tc>
          <w:tcPr>
            <w:tcW w:w="2128" w:type="dxa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940492" w:rsidRPr="00F753EF" w:rsidRDefault="00940492" w:rsidP="00F7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940492" w:rsidRPr="00F753EF" w:rsidRDefault="00940492" w:rsidP="00F7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F753EF" w:rsidRDefault="00BC449C" w:rsidP="00F753EF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F753EF" w:rsidRDefault="00B622B9" w:rsidP="00F753EF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F753EF" w:rsidRDefault="00B622B9" w:rsidP="00F753EF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F753EF" w:rsidRDefault="00B622B9" w:rsidP="00F753EF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F753EF" w:rsidRDefault="00BC449C" w:rsidP="00F753EF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F753EF" w:rsidRDefault="00BC449C" w:rsidP="00F753EF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F753EF" w:rsidRDefault="00B622B9" w:rsidP="00F753EF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F753EF" w:rsidRDefault="00BC449C" w:rsidP="00F753EF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F753EF">
        <w:t xml:space="preserve"> </w:t>
      </w:r>
      <w:r w:rsidRPr="00F753EF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="003F0D68" w:rsidRPr="00F753EF">
        <w:rPr>
          <w:rFonts w:ascii="Times New Roman" w:hAnsi="Times New Roman" w:cs="Times New Roman"/>
          <w:sz w:val="28"/>
          <w:szCs w:val="28"/>
        </w:rPr>
        <w:t>национальным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проектам 24 декабря 2018 г. № 16;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</w:t>
      </w:r>
      <w:r w:rsidR="00A53BAA" w:rsidRPr="00F753EF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F753EF">
        <w:rPr>
          <w:rFonts w:ascii="Times New Roman" w:hAnsi="Times New Roman" w:cs="Times New Roman"/>
          <w:sz w:val="28"/>
          <w:szCs w:val="28"/>
        </w:rPr>
        <w:t>»;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09.02.2019 № 106 "О внесении изменений в приложение </w:t>
      </w:r>
      <w:r w:rsidR="00A53BAA" w:rsidRPr="00F753EF">
        <w:rPr>
          <w:rFonts w:ascii="Times New Roman" w:hAnsi="Times New Roman" w:cs="Times New Roman"/>
          <w:sz w:val="28"/>
          <w:szCs w:val="28"/>
        </w:rPr>
        <w:t>№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</w:t>
      </w:r>
      <w:r w:rsidR="00BC449C" w:rsidRPr="00F753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F753EF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="00BC449C" w:rsidRPr="00F753EF">
        <w:rPr>
          <w:rFonts w:ascii="Times New Roman" w:hAnsi="Times New Roman" w:cs="Times New Roman"/>
          <w:sz w:val="28"/>
          <w:szCs w:val="28"/>
        </w:rPr>
        <w:t>,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Правила</w:t>
      </w:r>
      <w:r w:rsidRPr="00F753EF">
        <w:rPr>
          <w:rFonts w:ascii="Times New Roman" w:hAnsi="Times New Roman" w:cs="Times New Roman"/>
          <w:sz w:val="28"/>
          <w:szCs w:val="28"/>
        </w:rPr>
        <w:t>ми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Кааламского сельского поселения утвержденны</w:t>
      </w:r>
      <w:r w:rsidRPr="00F753EF">
        <w:rPr>
          <w:rFonts w:ascii="Times New Roman" w:hAnsi="Times New Roman" w:cs="Times New Roman"/>
          <w:sz w:val="28"/>
          <w:szCs w:val="28"/>
        </w:rPr>
        <w:t>х</w:t>
      </w:r>
      <w:r w:rsidR="00BC449C" w:rsidRPr="00F753EF">
        <w:rPr>
          <w:rFonts w:ascii="Times New Roman" w:hAnsi="Times New Roman" w:cs="Times New Roman"/>
          <w:sz w:val="28"/>
          <w:szCs w:val="28"/>
        </w:rPr>
        <w:t xml:space="preserve"> Решением Совета Кааламского сельского поселения от 18.10.2017г. № 133</w:t>
      </w:r>
    </w:p>
    <w:p w:rsidR="00B622B9" w:rsidRPr="00F753EF" w:rsidRDefault="00BC449C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F753EF" w:rsidRDefault="00735A30" w:rsidP="00F7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</w:t>
      </w:r>
      <w:r w:rsidR="003F0D68" w:rsidRPr="00F753EF">
        <w:rPr>
          <w:rFonts w:ascii="Times New Roman" w:hAnsi="Times New Roman" w:cs="Times New Roman"/>
          <w:sz w:val="28"/>
          <w:szCs w:val="28"/>
        </w:rPr>
        <w:t>Федеральным</w:t>
      </w:r>
      <w:r w:rsidRPr="00F753EF">
        <w:rPr>
          <w:rFonts w:ascii="Times New Roman" w:hAnsi="Times New Roman" w:cs="Times New Roman"/>
          <w:sz w:val="28"/>
          <w:szCs w:val="28"/>
        </w:rPr>
        <w:t xml:space="preserve"> проектом «Формирование комфортной городской среды»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F753EF" w:rsidRDefault="00BC449C" w:rsidP="00F753EF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F753EF">
        <w:t xml:space="preserve"> </w:t>
      </w:r>
      <w:r w:rsidRPr="00F753EF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F753EF" w:rsidRDefault="00BC449C" w:rsidP="00F753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F753EF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</w:t>
      </w:r>
      <w:r w:rsidR="00907041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зданий, объектов внешнего благоустройства, правила озеленения.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F753EF" w:rsidRDefault="00BC449C" w:rsidP="00F753EF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F753EF" w:rsidRDefault="00BC449C" w:rsidP="00F753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F753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3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F753EF">
        <w:tc>
          <w:tcPr>
            <w:tcW w:w="77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F753EF" w:rsidRDefault="00B622B9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F753EF">
        <w:tc>
          <w:tcPr>
            <w:tcW w:w="771" w:type="dxa"/>
            <w:vAlign w:val="center"/>
          </w:tcPr>
          <w:p w:rsidR="00B622B9" w:rsidRPr="00F753EF" w:rsidRDefault="00B622B9" w:rsidP="00F753E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F753EF" w:rsidRDefault="00BC449C" w:rsidP="00F75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F753EF" w:rsidRDefault="00B622B9" w:rsidP="00F753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2A8" w:rsidRPr="00F753EF" w:rsidRDefault="00A522A8" w:rsidP="00F753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F753EF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A522A8" w:rsidRPr="00F753EF" w:rsidRDefault="00A522A8" w:rsidP="00F753E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определяются федеральным законодательством, паспортом Федерального проекта «Формирование комфортной городской среды», 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утвержденный протоколом заседания проектного комитета по национальному проекту "Жилье и городская среда" от 21 декабря 2018 г. </w:t>
      </w:r>
      <w:r w:rsidR="00F154A1" w:rsidRPr="00F753EF">
        <w:rPr>
          <w:rFonts w:ascii="Times New Roman" w:hAnsi="Times New Roman" w:cs="Times New Roman"/>
          <w:sz w:val="28"/>
          <w:szCs w:val="28"/>
        </w:rPr>
        <w:t>№</w:t>
      </w:r>
      <w:r w:rsidR="003F0D68" w:rsidRPr="00F753EF">
        <w:rPr>
          <w:rFonts w:ascii="Times New Roman" w:hAnsi="Times New Roman" w:cs="Times New Roman"/>
          <w:sz w:val="28"/>
          <w:szCs w:val="28"/>
        </w:rPr>
        <w:t xml:space="preserve"> 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Федерального проекта «Формирование комфортной городской среды» на территории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поселения от 13 февраля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2017г. № 12.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A522A8" w:rsidRPr="00F753EF" w:rsidRDefault="00A522A8" w:rsidP="00F753E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6" w:name="_Hlk4338963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6"/>
      <w:r w:rsidRPr="00F753EF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F753EF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7" w:name="_Hlk4339002"/>
      <w:r w:rsidRPr="00F753EF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7"/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в общем количестве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 w:rsidRPr="00F753EF">
        <w:rPr>
          <w:rFonts w:ascii="Times New Roman" w:hAnsi="Times New Roman" w:cs="Times New Roman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п</w:t>
      </w:r>
      <w:r w:rsidR="00A522A8" w:rsidRPr="00F753EF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spellStart"/>
      <w:r w:rsidR="00A522A8" w:rsidRPr="00F753E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– сметная документация на выполнение ремонта общественных территорий и дворовых территории МКД</w:t>
      </w:r>
      <w:proofErr w:type="gramStart"/>
      <w:r w:rsidR="00A522A8" w:rsidRPr="00F753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с</w:t>
      </w:r>
      <w:r w:rsidR="00A522A8" w:rsidRPr="00F753EF">
        <w:rPr>
          <w:rFonts w:ascii="Times New Roman" w:hAnsi="Times New Roman" w:cs="Times New Roman"/>
          <w:sz w:val="28"/>
          <w:szCs w:val="28"/>
        </w:rPr>
        <w:t>оздание комфортных условий для отдыха и досуга жителей;</w:t>
      </w:r>
    </w:p>
    <w:p w:rsidR="00A522A8" w:rsidRPr="00F753EF" w:rsidRDefault="00F154A1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у</w:t>
      </w:r>
      <w:r w:rsidR="00A522A8" w:rsidRPr="00F753EF">
        <w:rPr>
          <w:rFonts w:ascii="Times New Roman" w:hAnsi="Times New Roman" w:cs="Times New Roman"/>
          <w:sz w:val="28"/>
          <w:szCs w:val="28"/>
        </w:rPr>
        <w:t>величение числа граждан, обеспеченных комфортными условиями проживания в МКД.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  <w:proofErr w:type="gramEnd"/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систематический </w:t>
      </w:r>
      <w:proofErr w:type="gramStart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F753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ходом выполнения работ со стороны граждан и ответственного исполнителя муниципальной программы;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33136"/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8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470"/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9"/>
      <w:r w:rsidRPr="00F753EF">
        <w:rPr>
          <w:rFonts w:ascii="Times New Roman" w:hAnsi="Times New Roman" w:cs="Times New Roman"/>
          <w:sz w:val="28"/>
          <w:szCs w:val="28"/>
        </w:rPr>
        <w:t xml:space="preserve">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A1" w:rsidRPr="00F753EF" w:rsidRDefault="00F154A1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</w:t>
      </w:r>
      <w:r w:rsidR="00EA2DE0" w:rsidRPr="00F753EF">
        <w:rPr>
          <w:rFonts w:ascii="Times New Roman" w:hAnsi="Times New Roman" w:cs="Times New Roman"/>
          <w:sz w:val="28"/>
          <w:szCs w:val="28"/>
        </w:rPr>
        <w:t>1</w:t>
      </w:r>
      <w:r w:rsidRPr="00F753E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3.3.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F7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_Hlk4434965"/>
      <w:r w:rsidRPr="00F753E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0"/>
      <w:r w:rsidRPr="00F753EF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F753E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по </w:t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F753EF">
        <w:rPr>
          <w:rFonts w:ascii="Times New Roman" w:hAnsi="Times New Roman" w:cs="Times New Roman"/>
          <w:sz w:val="28"/>
          <w:szCs w:val="28"/>
        </w:rPr>
        <w:t>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F753E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753E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F753EF">
        <w:rPr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>субсидии из бюджета Республики Карелия до 31 декабря 2020</w:t>
      </w:r>
      <w:r w:rsidR="00AF789D"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Pr="00F753EF">
        <w:rPr>
          <w:rFonts w:ascii="Times New Roman" w:hAnsi="Times New Roman" w:cs="Times New Roman"/>
          <w:sz w:val="28"/>
          <w:szCs w:val="28"/>
        </w:rPr>
        <w:t xml:space="preserve">года,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F753EF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A522A8" w:rsidRPr="00F753EF" w:rsidRDefault="00A522A8" w:rsidP="00F753EF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A522A8" w:rsidRPr="00F753EF" w:rsidRDefault="00A522A8" w:rsidP="00F753E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180A25" w:rsidRPr="00F753EF" w:rsidRDefault="00180A25" w:rsidP="00F753E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F753EF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F753EF" w:rsidRDefault="00B3604A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F753EF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F753EF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F753EF">
        <w:rPr>
          <w:rFonts w:ascii="Times New Roman" w:hAnsi="Times New Roman" w:cs="Times New Roman"/>
          <w:sz w:val="28"/>
          <w:szCs w:val="28"/>
        </w:rPr>
        <w:t>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180A25" w:rsidRPr="00F753EF">
        <w:rPr>
          <w:rFonts w:ascii="Times New Roman" w:hAnsi="Times New Roman" w:cs="Times New Roman"/>
          <w:sz w:val="28"/>
          <w:szCs w:val="28"/>
        </w:rPr>
        <w:t>,</w:t>
      </w:r>
      <w:r w:rsidRPr="00F753EF">
        <w:rPr>
          <w:rFonts w:ascii="Times New Roman" w:hAnsi="Times New Roman" w:cs="Times New Roman"/>
          <w:sz w:val="28"/>
          <w:szCs w:val="28"/>
        </w:rPr>
        <w:t xml:space="preserve"> </w:t>
      </w:r>
      <w:r w:rsidR="00180A25" w:rsidRPr="00F753E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753EF">
        <w:rPr>
          <w:rFonts w:ascii="Times New Roman" w:hAnsi="Times New Roman" w:cs="Times New Roman"/>
          <w:sz w:val="28"/>
          <w:szCs w:val="28"/>
        </w:rPr>
        <w:t xml:space="preserve">комиссией, созданной в соответствии с постановлением Правительства Российской Федерации от 10 февраля 2017 г. </w:t>
      </w:r>
      <w:r w:rsidR="00180A25" w:rsidRPr="00F753EF">
        <w:rPr>
          <w:rFonts w:ascii="Times New Roman" w:hAnsi="Times New Roman" w:cs="Times New Roman"/>
          <w:sz w:val="28"/>
          <w:szCs w:val="28"/>
        </w:rPr>
        <w:t>№</w:t>
      </w:r>
      <w:r w:rsidRPr="00F753EF">
        <w:rPr>
          <w:rFonts w:ascii="Times New Roman" w:hAnsi="Times New Roman" w:cs="Times New Roman"/>
          <w:sz w:val="28"/>
          <w:szCs w:val="28"/>
        </w:rPr>
        <w:t>169, включая проведение оценки предложений заинтересованных лиц.</w:t>
      </w: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1" w:name="bookmark3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1"/>
    </w:p>
    <w:p w:rsidR="00B622B9" w:rsidRPr="00F753EF" w:rsidRDefault="00B622B9" w:rsidP="00F753EF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Осуществление контроля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B3604A" w:rsidRPr="00F753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F2035F" w:rsidRPr="00F753EF" w:rsidRDefault="00BC449C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F753EF" w:rsidRPr="00F753EF" w:rsidRDefault="00F753EF" w:rsidP="00F753EF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на выполнение работ по благоустройству общественных и дворовых территорий не позднее 31 декабря года предшествующего году предоставления субсидии  за исключением: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а)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б)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в) случаев заключения таких соглашений в пределах экономии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753EF" w:rsidRPr="00F753EF" w:rsidRDefault="00F753EF" w:rsidP="00F75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F753EF" w:rsidP="00F7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F753EF" w:rsidRDefault="00BC449C" w:rsidP="00F753EF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F75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F753EF" w:rsidRDefault="00B622B9" w:rsidP="00F75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участков, предоставленных для их размещения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F753EF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F753EF" w:rsidRDefault="00B622B9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F753EF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F753EF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622B9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F753EF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F753EF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F753EF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от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F753EF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F7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F753EF" w:rsidRDefault="00BC449C" w:rsidP="00F753EF">
            <w:pPr>
              <w:jc w:val="center"/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F753EF" w:rsidRDefault="00B622B9" w:rsidP="00F7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  <w:bookmarkStart w:id="12" w:name="page19"/>
      <w:bookmarkStart w:id="13" w:name="page22"/>
      <w:bookmarkEnd w:id="12"/>
      <w:bookmarkEnd w:id="13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F753EF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F753EF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сметной документации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на выполнение ремонта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дворовых территории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1.2.1.Минимальный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Ремонт дворовых проездов.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скамеек.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бордюрных камней.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качелей.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Устройство гостевой стоянки (автомобильной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парковки).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детской (игровой)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спортивной площадки.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Озеленение территории.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8.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Установка ограждений.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9.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Обрезка деревьев и кустов.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Удаление аварийных деревьев.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11.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12.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14.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площадок для выгула животных.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16.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ливневой канализации.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   2024</w:t>
            </w: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мероприятиях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100%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ремонта и обустройства общественных территорий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3.1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локально –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F753EF" w:rsidRDefault="00B622B9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3.2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Проведение благоустройства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 территорий</w:t>
            </w:r>
          </w:p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</w:rPr>
            </w:pPr>
            <w:r w:rsidRPr="00F753EF">
              <w:rPr>
                <w:rFonts w:ascii="Times New Roman" w:hAnsi="Times New Roman" w:cs="Times New Roman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Привлечение населения к участию в благоустройстве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</w:p>
        </w:tc>
      </w:tr>
      <w:tr w:rsidR="00B622B9" w:rsidRPr="00F753EF">
        <w:trPr>
          <w:trHeight w:val="436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4.1. Мероприятия: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населения </w:t>
            </w:r>
            <w:proofErr w:type="gramStart"/>
            <w:r w:rsidRPr="00F753E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F753EF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F753EF" w:rsidRDefault="00BC449C" w:rsidP="00F753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F753EF" w:rsidRDefault="00B622B9" w:rsidP="00F753EF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F753EF" w:rsidRDefault="00B622B9" w:rsidP="00F753E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F753EF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F753EF" w:rsidRDefault="00970E1D" w:rsidP="00F753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F753EF" w:rsidRDefault="00970E1D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F753EF" w:rsidRDefault="00827285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F753EF" w:rsidTr="00EC48C7">
        <w:trPr>
          <w:trHeight w:val="825"/>
        </w:trPr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F753EF" w:rsidRDefault="00827285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F753EF" w:rsidTr="00EC48C7">
        <w:tc>
          <w:tcPr>
            <w:tcW w:w="9322" w:type="dxa"/>
            <w:gridSpan w:val="3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F753EF" w:rsidTr="00EC48C7">
        <w:tc>
          <w:tcPr>
            <w:tcW w:w="681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F753EF" w:rsidRDefault="00827285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F753EF"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277CD4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F753EF" w:rsidRDefault="00277C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F753EF" w:rsidTr="00A60958">
        <w:trPr>
          <w:trHeight w:val="825"/>
        </w:trPr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F753EF" w:rsidRDefault="00277CD4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F753EF" w:rsidTr="00A60958">
        <w:tc>
          <w:tcPr>
            <w:tcW w:w="9322" w:type="dxa"/>
            <w:gridSpan w:val="3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F753EF" w:rsidTr="00A60958">
        <w:tc>
          <w:tcPr>
            <w:tcW w:w="681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F753EF" w:rsidRDefault="00277CD4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F753EF" w:rsidRDefault="00B622B9" w:rsidP="00F753EF">
      <w:pPr>
        <w:rPr>
          <w:rFonts w:ascii="Times New Roman" w:hAnsi="Times New Roman" w:cs="Times New Roman"/>
          <w:sz w:val="28"/>
          <w:szCs w:val="28"/>
        </w:rPr>
      </w:pPr>
    </w:p>
    <w:p w:rsidR="00277CD4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tab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F753E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0DD4" w:rsidRPr="00F753EF" w:rsidRDefault="00B60DD4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территорий,  </w:t>
      </w:r>
      <w:r w:rsidR="00B60DD4"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благоустроенных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в 2020 г.</w:t>
      </w:r>
    </w:p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3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F753EF" w:rsidTr="002F57D8"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F753EF" w:rsidRDefault="00B622B9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53E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F753EF">
        <w:rPr>
          <w:rFonts w:ascii="Times New Roman" w:hAnsi="Times New Roman" w:cs="Times New Roman"/>
          <w:sz w:val="28"/>
          <w:szCs w:val="28"/>
        </w:rPr>
        <w:t xml:space="preserve"> № 3.3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E0" w:rsidRPr="00F753EF" w:rsidRDefault="00EA2DE0" w:rsidP="00F753E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2021 г.</w:t>
      </w:r>
    </w:p>
    <w:p w:rsidR="00EA2DE0" w:rsidRPr="00F753EF" w:rsidRDefault="00EA2DE0" w:rsidP="00F753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EA2DE0" w:rsidRPr="00F753EF" w:rsidTr="00C532F7">
        <w:trPr>
          <w:trHeight w:val="825"/>
        </w:trPr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A2DE0" w:rsidRPr="00F753EF" w:rsidRDefault="00EA2DE0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E0" w:rsidRPr="00F753EF" w:rsidTr="00C532F7">
        <w:tc>
          <w:tcPr>
            <w:tcW w:w="9322" w:type="dxa"/>
            <w:gridSpan w:val="3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A2DE0" w:rsidRPr="00F753EF" w:rsidTr="00C532F7">
        <w:tc>
          <w:tcPr>
            <w:tcW w:w="681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(3этап)</w:t>
            </w:r>
          </w:p>
        </w:tc>
        <w:tc>
          <w:tcPr>
            <w:tcW w:w="3827" w:type="dxa"/>
            <w:vAlign w:val="center"/>
          </w:tcPr>
          <w:p w:rsidR="00EA2DE0" w:rsidRPr="00F753EF" w:rsidRDefault="00EA2DE0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ограждения, установка 1 скамейки и 1 урны</w:t>
            </w:r>
          </w:p>
        </w:tc>
      </w:tr>
    </w:tbl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B622B9" w:rsidRPr="00F753EF" w:rsidRDefault="00B622B9" w:rsidP="00F753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F753EF">
        <w:trPr>
          <w:trHeight w:val="825"/>
        </w:trPr>
        <w:tc>
          <w:tcPr>
            <w:tcW w:w="681" w:type="dxa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F753EF" w:rsidRDefault="00B622B9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B622B9" w:rsidRPr="00F753EF">
        <w:tc>
          <w:tcPr>
            <w:tcW w:w="9322" w:type="dxa"/>
            <w:gridSpan w:val="2"/>
            <w:vAlign w:val="center"/>
          </w:tcPr>
          <w:p w:rsidR="00B622B9" w:rsidRPr="00F753EF" w:rsidRDefault="00BC449C" w:rsidP="00F753E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B2388" w:rsidRPr="00F753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F7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F753EF">
        <w:tc>
          <w:tcPr>
            <w:tcW w:w="681" w:type="dxa"/>
            <w:vAlign w:val="center"/>
          </w:tcPr>
          <w:p w:rsidR="00B622B9" w:rsidRPr="00F753EF" w:rsidRDefault="00B622B9" w:rsidP="00F753E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F753EF" w:rsidRDefault="00BC449C" w:rsidP="00F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F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F753EF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F753EF" w:rsidRDefault="00B622B9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F753EF" w:rsidRDefault="00BC449C" w:rsidP="00F75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F753EF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F753EF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F753EF" w:rsidRDefault="00BC449C" w:rsidP="00F753E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F753EF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F753EF"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 w:rsidRPr="00F753EF"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F753EF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F753EF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F753EF" w:rsidRDefault="00BC449C" w:rsidP="00F753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3E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F753EF" w:rsidRDefault="00B622B9" w:rsidP="00F753EF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F753EF" w:rsidRDefault="00B622B9" w:rsidP="00F753E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F753EF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F753EF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F753EF" w:rsidRDefault="00BC449C" w:rsidP="00F753EF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F753EF" w:rsidRDefault="00BC449C" w:rsidP="00F753EF">
      <w:pPr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EF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F753EF">
        <w:trPr>
          <w:trHeight w:val="545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A5290" wp14:editId="31DE439E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D4CE0E" wp14:editId="1CF1B7C5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23BB64" wp14:editId="75D88EFE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noProof/>
                <w:lang w:eastAsia="ru-RU"/>
              </w:rPr>
              <w:drawing>
                <wp:inline distT="0" distB="0" distL="0" distR="0" wp14:anchorId="0FF291CD" wp14:editId="67D019FF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F753EF" w:rsidRDefault="00B622B9" w:rsidP="00F753E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23224" wp14:editId="5ECA5522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F753EF" w:rsidRDefault="00BC449C" w:rsidP="00F753E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30F330" wp14:editId="57EE394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F753E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F753E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172AA8" wp14:editId="38CC6A24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F753EF" w:rsidRDefault="00BC449C" w:rsidP="00F753EF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F753EF" w:rsidRDefault="00B622B9" w:rsidP="00F75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F753EF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F753E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  <w:r w:rsidR="00F524B2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31 декабря 2020года</w:t>
      </w:r>
    </w:p>
    <w:p w:rsidR="00B622B9" w:rsidRPr="00F753EF" w:rsidRDefault="00B622B9" w:rsidP="00F753EF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 w:rsidRPr="00F753EF">
        <w:rPr>
          <w:rFonts w:ascii="Times New Roman" w:hAnsi="Times New Roman" w:cs="Times New Roman"/>
          <w:sz w:val="28"/>
        </w:rPr>
        <w:t>велопарковки</w:t>
      </w:r>
      <w:proofErr w:type="spellEnd"/>
      <w:r w:rsidRPr="00F753EF">
        <w:rPr>
          <w:rFonts w:ascii="Times New Roman" w:hAnsi="Times New Roman" w:cs="Times New Roman"/>
          <w:sz w:val="28"/>
        </w:rPr>
        <w:t>.</w:t>
      </w:r>
    </w:p>
    <w:p w:rsidR="00325C60" w:rsidRPr="00F753EF" w:rsidRDefault="00325C60" w:rsidP="00F7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753EF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3EF">
        <w:rPr>
          <w:rFonts w:ascii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E731D" w:rsidRPr="00F753EF" w:rsidRDefault="00BC449C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в рамках </w:t>
      </w:r>
      <w:r w:rsidR="00EE731D" w:rsidRPr="00F753EF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проекта </w:t>
      </w:r>
    </w:p>
    <w:p w:rsidR="00B622B9" w:rsidRPr="00F753EF" w:rsidRDefault="00EE731D" w:rsidP="00F75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3EF">
        <w:rPr>
          <w:rFonts w:ascii="Times New Roman" w:eastAsia="Calibri" w:hAnsi="Times New Roman" w:cs="Times New Roman"/>
          <w:b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F753EF">
        <w:trPr>
          <w:trHeight w:val="565"/>
        </w:trPr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F753EF">
              <w:rPr>
                <w:rFonts w:ascii="Calibri" w:eastAsia="Calibri" w:hAnsi="Calibri" w:cs="Times New Roman"/>
              </w:rPr>
              <w:t xml:space="preserve">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F753EF">
        <w:tc>
          <w:tcPr>
            <w:tcW w:w="782" w:type="dxa"/>
            <w:vAlign w:val="center"/>
          </w:tcPr>
          <w:p w:rsidR="00B622B9" w:rsidRPr="00F753EF" w:rsidRDefault="00B622B9" w:rsidP="00F753E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F753EF" w:rsidRDefault="00BC449C" w:rsidP="00F75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F753EF" w:rsidRDefault="00B622B9" w:rsidP="00F753EF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F753EF" w:rsidRDefault="00BC449C" w:rsidP="00F753EF">
      <w:pPr>
        <w:rPr>
          <w:rFonts w:ascii="Times New Roman" w:hAnsi="Times New Roman" w:cs="Times New Roman"/>
          <w:sz w:val="26"/>
          <w:szCs w:val="26"/>
        </w:rPr>
      </w:pPr>
      <w:r w:rsidRPr="00F753EF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F753EF" w:rsidRDefault="00BC449C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F753EF" w:rsidRDefault="00B622B9" w:rsidP="00F753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F753EF" w:rsidRDefault="00B622B9" w:rsidP="00F7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поселения» (далее – муниципальная программа), механизм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расходованием.</w:t>
      </w:r>
    </w:p>
    <w:p w:rsidR="00B622B9" w:rsidRPr="00F753EF" w:rsidRDefault="00BC449C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F753EF" w:rsidRDefault="00D51C9D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4) ф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</w:t>
      </w:r>
      <w:r w:rsidR="00767416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1921" w:rsidRPr="00F753EF">
        <w:t xml:space="preserve"> </w:t>
      </w:r>
      <w:r w:rsidR="00A91921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условия распространяются до 31 декабря 2020 года.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F753EF" w:rsidRDefault="00A91921" w:rsidP="00F753EF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BC449C"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муниципальной программы.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F753EF" w:rsidRDefault="00BC449C" w:rsidP="00F753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</w:t>
      </w:r>
      <w:r w:rsidR="00AE3CE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отчету представлять фото-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видеоматериалы, подтверждающие проведение мероприятия с трудовым участием граждан.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F753EF" w:rsidRDefault="00BC449C" w:rsidP="00F7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р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F753EF" w:rsidRDefault="00B622B9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753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753EF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F753EF" w:rsidRDefault="00BC449C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753EF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F753EF" w:rsidRDefault="00B622B9" w:rsidP="00F753E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включаемых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формирования современной городской среды на территории </w:t>
      </w:r>
      <w:bookmarkStart w:id="16" w:name="_Hlk4437739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F753EF" w:rsidRDefault="00BC449C" w:rsidP="00F75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220408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2B9" w:rsidRPr="00F753EF" w:rsidRDefault="00BC449C" w:rsidP="00F75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следующие стадии: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утверждение </w:t>
      </w:r>
      <w:proofErr w:type="gramStart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комиссией.</w:t>
      </w:r>
    </w:p>
    <w:p w:rsidR="00B622B9" w:rsidRPr="00F753EF" w:rsidRDefault="00BC449C" w:rsidP="00F75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1 </w:t>
      </w:r>
      <w:r w:rsidR="00F524B2"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августа</w:t>
      </w: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22B9" w:rsidRPr="00F753EF" w:rsidRDefault="00BC449C" w:rsidP="00F753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F3CED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1 </w:t>
      </w:r>
      <w:r w:rsidR="005C5826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EE233D"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24B2" w:rsidRPr="00F753EF">
        <w:t xml:space="preserve"> </w:t>
      </w:r>
    </w:p>
    <w:p w:rsidR="00B622B9" w:rsidRPr="00F753EF" w:rsidRDefault="00B622B9" w:rsidP="00F753E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622B9" w:rsidRPr="00F753EF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F753EF" w:rsidRDefault="00B622B9" w:rsidP="00F7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826" w:rsidRPr="00F753EF" w:rsidRDefault="00BC449C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C5826" w:rsidRPr="00F753E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5C5826" w:rsidRPr="00F753EF" w:rsidRDefault="005C5826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5C5826" w:rsidRPr="00F753EF" w:rsidTr="00051C19">
        <w:trPr>
          <w:trHeight w:val="374"/>
        </w:trPr>
        <w:tc>
          <w:tcPr>
            <w:tcW w:w="5000" w:type="pct"/>
            <w:vAlign w:val="center"/>
          </w:tcPr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1130"/>
              <w:gridCol w:w="850"/>
            </w:tblGrid>
            <w:tr w:rsidR="005C5826" w:rsidRPr="00F753EF" w:rsidTr="00051C19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5C5826" w:rsidRPr="00F753EF" w:rsidTr="00051C19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79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85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3EF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5C5826" w:rsidRPr="00F753EF" w:rsidTr="00051C19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17,03622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379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285" w:type="pct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2,83951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281,097,49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C5826" w:rsidRPr="00F753EF" w:rsidTr="00051C19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5C5826" w:rsidRPr="00F753EF" w:rsidRDefault="005C5826" w:rsidP="00F753E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5C5826" w:rsidRPr="00F753EF" w:rsidRDefault="005C5826" w:rsidP="00F753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5C5826" w:rsidRPr="00F753EF" w:rsidRDefault="005C5826" w:rsidP="00F753EF">
                  <w:pPr>
                    <w:jc w:val="center"/>
                  </w:pPr>
                  <w:r w:rsidRPr="00F753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826" w:rsidRPr="00F753EF" w:rsidRDefault="005C5826" w:rsidP="00F7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826" w:rsidRPr="00F753EF" w:rsidRDefault="005C5826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F753EF" w:rsidRDefault="00BC449C" w:rsidP="00F75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F753E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 w:rsidRPr="00F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87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22B9" w:rsidRPr="00F753EF" w:rsidRDefault="00BC449C" w:rsidP="00F75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87" w:rsidRPr="00F753EF" w:rsidRDefault="00F05787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F05787" w:rsidRPr="00F753EF" w:rsidTr="00F524B2">
        <w:trPr>
          <w:trHeight w:val="1069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F05787" w:rsidRPr="00F753EF" w:rsidTr="00F524B2">
        <w:trPr>
          <w:trHeight w:val="276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58"/>
        </w:trPr>
        <w:tc>
          <w:tcPr>
            <w:tcW w:w="81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F753EF" w:rsidRDefault="00F05787" w:rsidP="00F7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87" w:rsidRPr="00F753EF" w:rsidTr="00F524B2">
        <w:trPr>
          <w:trHeight w:val="2172"/>
        </w:trPr>
        <w:tc>
          <w:tcPr>
            <w:tcW w:w="817" w:type="dxa"/>
            <w:vMerge w:val="restart"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787" w:rsidRPr="00F753EF" w:rsidTr="00F524B2">
        <w:trPr>
          <w:trHeight w:val="227"/>
        </w:trPr>
        <w:tc>
          <w:tcPr>
            <w:tcW w:w="817" w:type="dxa"/>
            <w:vMerge/>
          </w:tcPr>
          <w:p w:rsidR="00F05787" w:rsidRPr="00F753EF" w:rsidRDefault="00F05787" w:rsidP="00F753E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F753EF" w:rsidRDefault="00F05787" w:rsidP="00F753EF">
            <w:pPr>
              <w:jc w:val="center"/>
            </w:pPr>
            <w:r w:rsidRPr="00F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87" w:rsidRPr="00F753EF" w:rsidRDefault="00F05787" w:rsidP="00F753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87" w:rsidRPr="00F753EF" w:rsidSect="00F524B2">
          <w:pgSz w:w="16838" w:h="11906" w:orient="landscape" w:code="9"/>
          <w:pgMar w:top="851" w:right="425" w:bottom="1559" w:left="425" w:header="709" w:footer="709" w:gutter="0"/>
          <w:cols w:space="708"/>
          <w:docGrid w:linePitch="360"/>
        </w:sect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F753EF" w:rsidRDefault="00B622B9" w:rsidP="00F75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F753EF" w:rsidRDefault="00BC449C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4529271"/>
      <w:r w:rsidRPr="00F753E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F753E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F753EF" w:rsidRDefault="00B622B9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F753EF" w:rsidRDefault="00BC449C" w:rsidP="00F753EF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 w:rsidRPr="00F7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B622B9" w:rsidRPr="00F753EF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F753EF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F753EF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F75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F753EF" w:rsidRDefault="0044029B" w:rsidP="00F753EF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F753EF" w:rsidRDefault="0044029B" w:rsidP="00F753EF"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F753EF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F753EF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F753E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AC3346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F753EF" w:rsidRDefault="0044029B" w:rsidP="00F7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F753EF" w:rsidRDefault="0044029B" w:rsidP="00F75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 w:rsidP="00F753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3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7"/>
    </w:tbl>
    <w:p w:rsidR="00B622B9" w:rsidRPr="00277CD4" w:rsidRDefault="00B622B9" w:rsidP="00F7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F753E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32" w:rsidRDefault="00F11232">
      <w:pPr>
        <w:spacing w:after="0" w:line="240" w:lineRule="auto"/>
      </w:pPr>
      <w:r>
        <w:separator/>
      </w:r>
    </w:p>
  </w:endnote>
  <w:endnote w:type="continuationSeparator" w:id="0">
    <w:p w:rsidR="00F11232" w:rsidRDefault="00F1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32" w:rsidRDefault="00F11232">
      <w:pPr>
        <w:spacing w:after="0" w:line="240" w:lineRule="auto"/>
      </w:pPr>
      <w:r>
        <w:separator/>
      </w:r>
    </w:p>
  </w:footnote>
  <w:footnote w:type="continuationSeparator" w:id="0">
    <w:p w:rsidR="00F11232" w:rsidRDefault="00F1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051C19" w:rsidRDefault="00051C19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EA679B">
          <w:rPr>
            <w:noProof/>
            <w:sz w:val="22"/>
            <w:szCs w:val="22"/>
          </w:rPr>
          <w:t>44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19" w:rsidRDefault="00051C1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EED"/>
    <w:multiLevelType w:val="hybridMultilevel"/>
    <w:tmpl w:val="D91C8BBC"/>
    <w:lvl w:ilvl="0" w:tplc="2254601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16"/>
  </w:num>
  <w:num w:numId="13">
    <w:abstractNumId w:val="18"/>
  </w:num>
  <w:num w:numId="14">
    <w:abstractNumId w:val="2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51C19"/>
    <w:rsid w:val="00083A3A"/>
    <w:rsid w:val="00095905"/>
    <w:rsid w:val="000A22BB"/>
    <w:rsid w:val="000B5E2E"/>
    <w:rsid w:val="000C0E6C"/>
    <w:rsid w:val="000F29A7"/>
    <w:rsid w:val="000F3B10"/>
    <w:rsid w:val="00113B50"/>
    <w:rsid w:val="001314BE"/>
    <w:rsid w:val="00134428"/>
    <w:rsid w:val="00141846"/>
    <w:rsid w:val="00153A45"/>
    <w:rsid w:val="001662B8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A0851"/>
    <w:rsid w:val="002B22A1"/>
    <w:rsid w:val="002D5CAA"/>
    <w:rsid w:val="002D635F"/>
    <w:rsid w:val="002F29B2"/>
    <w:rsid w:val="002F3CED"/>
    <w:rsid w:val="002F57D8"/>
    <w:rsid w:val="0030531F"/>
    <w:rsid w:val="00325C60"/>
    <w:rsid w:val="00333A45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509D5"/>
    <w:rsid w:val="00464FAE"/>
    <w:rsid w:val="0047202F"/>
    <w:rsid w:val="00493A66"/>
    <w:rsid w:val="004A3458"/>
    <w:rsid w:val="004C359C"/>
    <w:rsid w:val="004D45E5"/>
    <w:rsid w:val="005556E3"/>
    <w:rsid w:val="00580A2D"/>
    <w:rsid w:val="005A0F7B"/>
    <w:rsid w:val="005B01BE"/>
    <w:rsid w:val="005B4C4A"/>
    <w:rsid w:val="005C5826"/>
    <w:rsid w:val="005F441D"/>
    <w:rsid w:val="006055D1"/>
    <w:rsid w:val="006059CD"/>
    <w:rsid w:val="006620E6"/>
    <w:rsid w:val="00662FE8"/>
    <w:rsid w:val="006661C1"/>
    <w:rsid w:val="0070453C"/>
    <w:rsid w:val="00720638"/>
    <w:rsid w:val="00735A30"/>
    <w:rsid w:val="00757D96"/>
    <w:rsid w:val="00767416"/>
    <w:rsid w:val="0081531B"/>
    <w:rsid w:val="00821FB9"/>
    <w:rsid w:val="00827285"/>
    <w:rsid w:val="00842834"/>
    <w:rsid w:val="00856375"/>
    <w:rsid w:val="00873AC1"/>
    <w:rsid w:val="00874CB9"/>
    <w:rsid w:val="008853D9"/>
    <w:rsid w:val="00893DE4"/>
    <w:rsid w:val="008E7611"/>
    <w:rsid w:val="0090561F"/>
    <w:rsid w:val="00907041"/>
    <w:rsid w:val="009270C0"/>
    <w:rsid w:val="00932C62"/>
    <w:rsid w:val="00940492"/>
    <w:rsid w:val="009673D1"/>
    <w:rsid w:val="00970E1D"/>
    <w:rsid w:val="009E2E80"/>
    <w:rsid w:val="00A07638"/>
    <w:rsid w:val="00A331FD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C3346"/>
    <w:rsid w:val="00AE3CE8"/>
    <w:rsid w:val="00AF24DB"/>
    <w:rsid w:val="00AF789D"/>
    <w:rsid w:val="00B33449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C27F58"/>
    <w:rsid w:val="00C532F7"/>
    <w:rsid w:val="00C6771A"/>
    <w:rsid w:val="00C75C19"/>
    <w:rsid w:val="00CA4E97"/>
    <w:rsid w:val="00CE1DD2"/>
    <w:rsid w:val="00D30F83"/>
    <w:rsid w:val="00D4125E"/>
    <w:rsid w:val="00D51C9D"/>
    <w:rsid w:val="00D57789"/>
    <w:rsid w:val="00D72B2E"/>
    <w:rsid w:val="00D944E9"/>
    <w:rsid w:val="00DB21DC"/>
    <w:rsid w:val="00DB2388"/>
    <w:rsid w:val="00DE7315"/>
    <w:rsid w:val="00E07B64"/>
    <w:rsid w:val="00E50F27"/>
    <w:rsid w:val="00E5713D"/>
    <w:rsid w:val="00E87742"/>
    <w:rsid w:val="00E92DDB"/>
    <w:rsid w:val="00EA2DE0"/>
    <w:rsid w:val="00EA679B"/>
    <w:rsid w:val="00EA6FDF"/>
    <w:rsid w:val="00EB5DA7"/>
    <w:rsid w:val="00EC48C7"/>
    <w:rsid w:val="00EE233D"/>
    <w:rsid w:val="00EE731D"/>
    <w:rsid w:val="00F05787"/>
    <w:rsid w:val="00F11232"/>
    <w:rsid w:val="00F154A1"/>
    <w:rsid w:val="00F2035F"/>
    <w:rsid w:val="00F524B2"/>
    <w:rsid w:val="00F526FA"/>
    <w:rsid w:val="00F71BA3"/>
    <w:rsid w:val="00F753EF"/>
    <w:rsid w:val="00F8567C"/>
    <w:rsid w:val="00FA639A"/>
    <w:rsid w:val="00FD011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5C2D-CC72-4539-A537-75798DD9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44</Pages>
  <Words>11603</Words>
  <Characters>66138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44</cp:revision>
  <cp:lastPrinted>2020-11-13T07:30:00Z</cp:lastPrinted>
  <dcterms:created xsi:type="dcterms:W3CDTF">2020-02-25T07:54:00Z</dcterms:created>
  <dcterms:modified xsi:type="dcterms:W3CDTF">2021-06-04T12:50:00Z</dcterms:modified>
</cp:coreProperties>
</file>